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68A" w:rsidRDefault="00743864" w:rsidP="00AD368A">
      <w:pPr>
        <w:jc w:val="center"/>
        <w:rPr>
          <w:b/>
        </w:rPr>
      </w:pPr>
      <w:r>
        <w:rPr>
          <w:b/>
        </w:rPr>
        <w:t>Контрольные вопросы на</w:t>
      </w:r>
      <w:r w:rsidR="00B0473F">
        <w:rPr>
          <w:b/>
        </w:rPr>
        <w:t xml:space="preserve"> ИК</w:t>
      </w:r>
    </w:p>
    <w:p w:rsidR="00AD368A" w:rsidRPr="00AD368A" w:rsidRDefault="00AD368A" w:rsidP="00AD368A">
      <w:pPr>
        <w:jc w:val="center"/>
        <w:rPr>
          <w:b/>
        </w:rPr>
      </w:pP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Структурная модель суммарной погрешности  контроля измерительного канала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Современные методы  индикации результатов измере</w:t>
      </w:r>
      <w:bookmarkStart w:id="0" w:name="_GoBack"/>
      <w:bookmarkEnd w:id="0"/>
      <w:r w:rsidRPr="00AD368A">
        <w:t>ния</w:t>
      </w:r>
      <w:r w:rsidRPr="00AD368A">
        <w:tab/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 xml:space="preserve">Системы сбора, обработки измерений и испытаний.  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 xml:space="preserve">Средства автоматизации, контроллеры, системы контроля и системы мониторинга. 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 xml:space="preserve">Аппаратура и приборы для медицинских исследовательских лабораторий. 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Гидрометеорологические измерительные приборы и приборы контроля загрязнений среды.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Аналого-цифровое преобразование сигналов.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Прямой, косвенный метод измерения и метод непосредственной оценки.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Погрешности и основные причины их возникновения.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Классификация датчиков по принципу действия.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Выпрямители и сглаживающие фильтры. Основные параметры.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Классификация датчиков по роду выходной величины.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Использование осциллографов для наблюдения за электрическим сигналом.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Измерение частоты, периода и интервала времени.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Цифровой фазометр, устройство и принцип действия.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Анализаторы спектра. Измерения с их помощью спектра сигнала.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Измерение параметров импульсного сигнала.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Факторы, оказывающие влияние на точность измерений.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Методы подавления помех при измерениях.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Выбор требуемой точности измерений.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 xml:space="preserve">Научно-технический прогресс и необходимость непрерывного повышения технического уровня и качества средств </w:t>
      </w:r>
      <w:proofErr w:type="spellStart"/>
      <w:r w:rsidRPr="00AD368A">
        <w:t>эл.измерений</w:t>
      </w:r>
      <w:proofErr w:type="spellEnd"/>
      <w:r w:rsidRPr="00AD368A">
        <w:t>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Многофункциональные приборы и комплексы.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Измерительные приборы со встроенным микропроцессором.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Примеры современных измерительных приборов, их технические характеристики.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Система автоматического контроля и управления – основное средство повышения производительности труда.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Информационно-измерительная система (ИИС) – новый вид средств измерений.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Назначение и краткая характеристика ИИС.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Классификация ИИС в зависимости от назначения.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Измерительно-вычислительный комплекс (ИВК). Назначение и краткая характеристика.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>диоды. Основные параметры и их применение.</w:t>
      </w:r>
    </w:p>
    <w:p w:rsidR="00AD368A" w:rsidRPr="00AD368A" w:rsidRDefault="00AD368A" w:rsidP="00AD368A">
      <w:pPr>
        <w:pStyle w:val="a4"/>
        <w:numPr>
          <w:ilvl w:val="0"/>
          <w:numId w:val="4"/>
        </w:numPr>
      </w:pPr>
      <w:r w:rsidRPr="00AD368A">
        <w:t xml:space="preserve">Стабилитроны и </w:t>
      </w:r>
      <w:proofErr w:type="spellStart"/>
      <w:r w:rsidRPr="00AD368A">
        <w:t>стабисторы</w:t>
      </w:r>
      <w:proofErr w:type="spellEnd"/>
      <w:r w:rsidRPr="00AD368A">
        <w:t>. ВАХ, параметры и применение.</w:t>
      </w:r>
    </w:p>
    <w:p w:rsidR="005848FE" w:rsidRPr="00AD368A" w:rsidRDefault="005848FE" w:rsidP="00AD368A"/>
    <w:sectPr w:rsidR="005848FE" w:rsidRPr="00AD3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240A68"/>
    <w:multiLevelType w:val="hybridMultilevel"/>
    <w:tmpl w:val="66B0E288"/>
    <w:lvl w:ilvl="0" w:tplc="304E91CE">
      <w:start w:val="1"/>
      <w:numFmt w:val="decimal"/>
      <w:lvlText w:val="%1"/>
      <w:lvlJc w:val="left"/>
      <w:pPr>
        <w:tabs>
          <w:tab w:val="num" w:pos="735"/>
        </w:tabs>
        <w:ind w:left="735" w:hanging="375"/>
      </w:pPr>
      <w:rPr>
        <w:rFonts w:ascii="Times New Roman" w:eastAsia="MS Mincho" w:hAnsi="Times New Roman" w:cs="Courier New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514AA3"/>
    <w:multiLevelType w:val="hybridMultilevel"/>
    <w:tmpl w:val="4DD8D7EE"/>
    <w:lvl w:ilvl="0" w:tplc="9E70A612">
      <w:start w:val="67"/>
      <w:numFmt w:val="decimal"/>
      <w:lvlText w:val="%1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EC07866"/>
    <w:multiLevelType w:val="hybridMultilevel"/>
    <w:tmpl w:val="5442D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6765BA"/>
    <w:multiLevelType w:val="hybridMultilevel"/>
    <w:tmpl w:val="7C4622A0"/>
    <w:lvl w:ilvl="0" w:tplc="4380E6F8">
      <w:start w:val="1"/>
      <w:numFmt w:val="decimal"/>
      <w:lvlText w:val="%1."/>
      <w:lvlJc w:val="left"/>
      <w:pPr>
        <w:ind w:left="1797" w:hanging="98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97" w:hanging="360"/>
      </w:pPr>
    </w:lvl>
    <w:lvl w:ilvl="2" w:tplc="0419001B" w:tentative="1">
      <w:start w:val="1"/>
      <w:numFmt w:val="lowerRoman"/>
      <w:lvlText w:val="%3."/>
      <w:lvlJc w:val="right"/>
      <w:pPr>
        <w:ind w:left="2617" w:hanging="180"/>
      </w:pPr>
    </w:lvl>
    <w:lvl w:ilvl="3" w:tplc="0419000F" w:tentative="1">
      <w:start w:val="1"/>
      <w:numFmt w:val="decimal"/>
      <w:lvlText w:val="%4."/>
      <w:lvlJc w:val="left"/>
      <w:pPr>
        <w:ind w:left="3337" w:hanging="360"/>
      </w:pPr>
    </w:lvl>
    <w:lvl w:ilvl="4" w:tplc="04190019" w:tentative="1">
      <w:start w:val="1"/>
      <w:numFmt w:val="lowerLetter"/>
      <w:lvlText w:val="%5."/>
      <w:lvlJc w:val="left"/>
      <w:pPr>
        <w:ind w:left="4057" w:hanging="360"/>
      </w:pPr>
    </w:lvl>
    <w:lvl w:ilvl="5" w:tplc="0419001B" w:tentative="1">
      <w:start w:val="1"/>
      <w:numFmt w:val="lowerRoman"/>
      <w:lvlText w:val="%6."/>
      <w:lvlJc w:val="right"/>
      <w:pPr>
        <w:ind w:left="4777" w:hanging="180"/>
      </w:pPr>
    </w:lvl>
    <w:lvl w:ilvl="6" w:tplc="0419000F" w:tentative="1">
      <w:start w:val="1"/>
      <w:numFmt w:val="decimal"/>
      <w:lvlText w:val="%7."/>
      <w:lvlJc w:val="left"/>
      <w:pPr>
        <w:ind w:left="5497" w:hanging="360"/>
      </w:pPr>
    </w:lvl>
    <w:lvl w:ilvl="7" w:tplc="04190019" w:tentative="1">
      <w:start w:val="1"/>
      <w:numFmt w:val="lowerLetter"/>
      <w:lvlText w:val="%8."/>
      <w:lvlJc w:val="left"/>
      <w:pPr>
        <w:ind w:left="6217" w:hanging="360"/>
      </w:pPr>
    </w:lvl>
    <w:lvl w:ilvl="8" w:tplc="0419001B" w:tentative="1">
      <w:start w:val="1"/>
      <w:numFmt w:val="lowerRoman"/>
      <w:lvlText w:val="%9."/>
      <w:lvlJc w:val="right"/>
      <w:pPr>
        <w:ind w:left="6937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368A"/>
    <w:rsid w:val="005848FE"/>
    <w:rsid w:val="00743864"/>
    <w:rsid w:val="00AD368A"/>
    <w:rsid w:val="00B04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DFCC9D7-9C25-4AEA-9303-B99A73169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368A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D368A"/>
    <w:pPr>
      <w:spacing w:before="100" w:beforeAutospacing="1" w:after="100" w:afterAutospacing="1"/>
    </w:pPr>
    <w:rPr>
      <w:rFonts w:cs="Times New Roman"/>
      <w:bCs w:val="0"/>
      <w:color w:val="auto"/>
      <w:sz w:val="24"/>
      <w:szCs w:val="24"/>
    </w:rPr>
  </w:style>
  <w:style w:type="character" w:customStyle="1" w:styleId="2">
    <w:name w:val="Основной текст с отступом 2 Знак"/>
    <w:link w:val="20"/>
    <w:locked/>
    <w:rsid w:val="00AD368A"/>
    <w:rPr>
      <w:sz w:val="28"/>
    </w:rPr>
  </w:style>
  <w:style w:type="paragraph" w:styleId="20">
    <w:name w:val="Body Text Indent 2"/>
    <w:basedOn w:val="a"/>
    <w:link w:val="2"/>
    <w:rsid w:val="00AD368A"/>
    <w:pPr>
      <w:ind w:firstLine="567"/>
      <w:jc w:val="both"/>
    </w:pPr>
    <w:rPr>
      <w:rFonts w:asciiTheme="minorHAnsi" w:eastAsiaTheme="minorHAnsi" w:hAnsiTheme="minorHAnsi" w:cstheme="minorBidi"/>
      <w:bCs w:val="0"/>
      <w:color w:val="auto"/>
      <w:szCs w:val="22"/>
    </w:rPr>
  </w:style>
  <w:style w:type="character" w:customStyle="1" w:styleId="21">
    <w:name w:val="Основной текст с отступом 2 Знак1"/>
    <w:basedOn w:val="a0"/>
    <w:uiPriority w:val="99"/>
    <w:semiHidden/>
    <w:rsid w:val="00AD368A"/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paragraph" w:styleId="a4">
    <w:name w:val="List Paragraph"/>
    <w:basedOn w:val="a"/>
    <w:uiPriority w:val="34"/>
    <w:qFormat/>
    <w:rsid w:val="00AD36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user</cp:lastModifiedBy>
  <cp:revision>3</cp:revision>
  <dcterms:created xsi:type="dcterms:W3CDTF">2020-04-02T16:16:00Z</dcterms:created>
  <dcterms:modified xsi:type="dcterms:W3CDTF">2022-12-08T07:21:00Z</dcterms:modified>
</cp:coreProperties>
</file>